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52" w:rsidRPr="00EC596A" w:rsidRDefault="00EC596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2D2F32"/>
          <w:sz w:val="28"/>
          <w:szCs w:val="21"/>
        </w:rPr>
        <w:t xml:space="preserve">   </w:t>
      </w:r>
      <w:r w:rsidR="009318D9" w:rsidRPr="00EC596A">
        <w:rPr>
          <w:rFonts w:ascii="Times New Roman" w:hAnsi="Times New Roman" w:cs="Times New Roman"/>
          <w:color w:val="2D2F32"/>
          <w:sz w:val="28"/>
          <w:szCs w:val="21"/>
        </w:rPr>
        <w:t>Учебный год в Школе начинается 1 сентября. Если этот день приходится на выходной день, то в этом случае учебный год начинается в первый следующий за ним рабочий день.</w:t>
      </w:r>
      <w:r w:rsidR="009318D9" w:rsidRPr="00EC596A">
        <w:rPr>
          <w:rFonts w:ascii="Times New Roman" w:hAnsi="Times New Roman" w:cs="Times New Roman"/>
          <w:color w:val="2D2F32"/>
          <w:sz w:val="28"/>
          <w:szCs w:val="21"/>
        </w:rPr>
        <w:br/>
      </w:r>
      <w:r>
        <w:rPr>
          <w:rFonts w:ascii="Times New Roman" w:hAnsi="Times New Roman" w:cs="Times New Roman"/>
          <w:color w:val="2D2F32"/>
          <w:sz w:val="28"/>
          <w:szCs w:val="21"/>
        </w:rPr>
        <w:t xml:space="preserve">     </w:t>
      </w:r>
      <w:r w:rsidR="009318D9" w:rsidRPr="00EC596A">
        <w:rPr>
          <w:rFonts w:ascii="Times New Roman" w:hAnsi="Times New Roman" w:cs="Times New Roman"/>
          <w:color w:val="2D2F32"/>
          <w:sz w:val="28"/>
          <w:szCs w:val="21"/>
        </w:rPr>
        <w:t>Продолжительность учебного года на первой, второй ступенях общего образования составляет не менее 34 недель без учета государственной (итоговой) аттестации, в первом классе – 33 недели.</w:t>
      </w:r>
      <w:r w:rsidR="009318D9" w:rsidRPr="00EC596A">
        <w:rPr>
          <w:rFonts w:ascii="Times New Roman" w:hAnsi="Times New Roman" w:cs="Times New Roman"/>
          <w:color w:val="2D2F32"/>
          <w:sz w:val="28"/>
          <w:szCs w:val="21"/>
        </w:rPr>
        <w:br/>
      </w:r>
      <w:r>
        <w:rPr>
          <w:rFonts w:ascii="Times New Roman" w:hAnsi="Times New Roman" w:cs="Times New Roman"/>
          <w:color w:val="2D2F32"/>
          <w:sz w:val="28"/>
          <w:szCs w:val="21"/>
        </w:rPr>
        <w:t xml:space="preserve">    </w:t>
      </w:r>
      <w:r w:rsidR="009318D9" w:rsidRPr="00EC596A">
        <w:rPr>
          <w:rFonts w:ascii="Times New Roman" w:hAnsi="Times New Roman" w:cs="Times New Roman"/>
          <w:color w:val="2D2F32"/>
          <w:sz w:val="28"/>
          <w:szCs w:val="21"/>
        </w:rPr>
        <w:t>Продолжительность каникул в течение учебного года составляет не менее 30 календарных дней, летом – не менее 8 недель. Для обучающихся в первом классе устанавливаются в течение года дополнительные недельные каникулы в феврале.</w:t>
      </w:r>
      <w:r w:rsidR="009318D9" w:rsidRPr="00EC596A">
        <w:rPr>
          <w:rFonts w:ascii="Times New Roman" w:hAnsi="Times New Roman" w:cs="Times New Roman"/>
          <w:color w:val="2D2F32"/>
          <w:sz w:val="28"/>
          <w:szCs w:val="21"/>
        </w:rPr>
        <w:br/>
      </w:r>
      <w:r>
        <w:rPr>
          <w:rFonts w:ascii="Times New Roman" w:hAnsi="Times New Roman" w:cs="Times New Roman"/>
          <w:color w:val="2D2F32"/>
          <w:sz w:val="28"/>
          <w:szCs w:val="21"/>
        </w:rPr>
        <w:t xml:space="preserve">   </w:t>
      </w:r>
      <w:bookmarkStart w:id="0" w:name="_GoBack"/>
      <w:bookmarkEnd w:id="0"/>
      <w:r w:rsidR="009318D9" w:rsidRPr="00EC596A">
        <w:rPr>
          <w:rFonts w:ascii="Times New Roman" w:hAnsi="Times New Roman" w:cs="Times New Roman"/>
          <w:color w:val="2D2F32"/>
          <w:sz w:val="28"/>
          <w:szCs w:val="21"/>
        </w:rPr>
        <w:t>Первая ступень – начальное общее образование (нормативный срок освоения 4 года).</w:t>
      </w:r>
    </w:p>
    <w:sectPr w:rsidR="00046952" w:rsidRPr="00EC5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0C"/>
    <w:rsid w:val="00046952"/>
    <w:rsid w:val="009318D9"/>
    <w:rsid w:val="00E9080C"/>
    <w:rsid w:val="00EC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D228"/>
  <w15:chartTrackingRefBased/>
  <w15:docId w15:val="{63C6E491-483B-4C46-9969-A5E5F960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2022-10-21T09:08:00Z</dcterms:created>
  <dcterms:modified xsi:type="dcterms:W3CDTF">2022-12-06T08:37:00Z</dcterms:modified>
</cp:coreProperties>
</file>